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14:paraId="027A0C57" w14:textId="77777777" w:rsidTr="0078456A">
        <w:tc>
          <w:tcPr>
            <w:tcW w:w="2835" w:type="dxa"/>
          </w:tcPr>
          <w:p w14:paraId="25956BBA" w14:textId="6C21DDAD" w:rsidR="00E35D50" w:rsidRDefault="00356351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19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>. 2. 2026</w:t>
            </w:r>
          </w:p>
        </w:tc>
        <w:tc>
          <w:tcPr>
            <w:tcW w:w="7508" w:type="dxa"/>
          </w:tcPr>
          <w:p w14:paraId="3B9B3AD3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4F4426" w14:textId="44BA0BE6" w:rsidR="007B1CE9" w:rsidRPr="007B1CE9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</w:t>
            </w:r>
            <w:r w:rsidR="00772B2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POKOŘILO </w:t>
            </w:r>
            <w:r w:rsidR="00B331D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HRANICI 1 MILIONU PRODANÝCH VOZŮ V EVROPĚ</w:t>
            </w:r>
          </w:p>
          <w:p w14:paraId="18F64E42" w14:textId="77777777" w:rsidR="007B1CE9" w:rsidRPr="007B1CE9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5012428C" w14:textId="7D6BD3DF" w:rsidR="00F309CD" w:rsidRPr="00F309CD" w:rsidRDefault="00F309CD" w:rsidP="00F309CD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MG </w:t>
            </w:r>
            <w:r w:rsidR="00B331D4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v </w:t>
            </w:r>
            <w:proofErr w:type="spellStart"/>
            <w:r w:rsidR="00B331D4">
              <w:rPr>
                <w:rFonts w:ascii="Favorit Std Light" w:hAnsi="Favorit Std Light"/>
                <w:b/>
                <w:bCs/>
                <w:sz w:val="21"/>
                <w:szCs w:val="21"/>
              </w:rPr>
              <w:t>únoru</w:t>
            </w:r>
            <w:proofErr w:type="spellEnd"/>
            <w:r w:rsidR="00B331D4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2026 </w:t>
            </w:r>
            <w:proofErr w:type="spellStart"/>
            <w:r w:rsidR="00B331D4">
              <w:rPr>
                <w:rFonts w:ascii="Favorit Std Light" w:hAnsi="Favorit Std Light"/>
                <w:b/>
                <w:bCs/>
                <w:sz w:val="21"/>
                <w:szCs w:val="21"/>
              </w:rPr>
              <w:t>prodalo</w:t>
            </w:r>
            <w:proofErr w:type="spellEnd"/>
            <w:r w:rsidR="000D6E3A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milion</w:t>
            </w:r>
            <w:r w:rsidR="000D6E3A">
              <w:rPr>
                <w:rFonts w:ascii="Favorit Std Light" w:hAnsi="Favorit Std Light"/>
                <w:b/>
                <w:bCs/>
                <w:sz w:val="21"/>
                <w:szCs w:val="21"/>
              </w:rPr>
              <w:t>tý</w:t>
            </w:r>
            <w:proofErr w:type="spellEnd"/>
            <w:r w:rsidR="000D6E3A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0D6E3A">
              <w:rPr>
                <w:rFonts w:ascii="Favorit Std Light" w:hAnsi="Favorit Std Light"/>
                <w:b/>
                <w:bCs/>
                <w:sz w:val="21"/>
                <w:szCs w:val="21"/>
              </w:rPr>
              <w:t>vůz</w:t>
            </w:r>
            <w:proofErr w:type="spellEnd"/>
            <w:r w:rsidR="000D6E3A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v </w:t>
            </w: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Evropě</w:t>
            </w:r>
            <w:proofErr w:type="spellEnd"/>
          </w:p>
          <w:p w14:paraId="6E70BAF1" w14:textId="77777777" w:rsidR="00F309CD" w:rsidRPr="00F309CD" w:rsidRDefault="00F309CD" w:rsidP="00F309CD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Více</w:t>
            </w:r>
            <w:proofErr w:type="spellEnd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než</w:t>
            </w:r>
            <w:proofErr w:type="spellEnd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300 000 </w:t>
            </w: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dodaných</w:t>
            </w:r>
            <w:proofErr w:type="spellEnd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elektromobilů</w:t>
            </w:r>
            <w:proofErr w:type="spellEnd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MG</w:t>
            </w:r>
          </w:p>
          <w:p w14:paraId="3AD121D6" w14:textId="199E7B2D" w:rsidR="00F309CD" w:rsidRPr="00F309CD" w:rsidRDefault="00700AA3" w:rsidP="00F309CD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proofErr w:type="spellStart"/>
            <w:r>
              <w:rPr>
                <w:rFonts w:ascii="Favorit Std Light" w:hAnsi="Favorit Std Light"/>
                <w:b/>
                <w:bCs/>
                <w:sz w:val="21"/>
                <w:szCs w:val="21"/>
              </w:rPr>
              <w:t>Více</w:t>
            </w:r>
            <w:proofErr w:type="spellEnd"/>
            <w:r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Favorit Std Light" w:hAnsi="Favorit Std Light"/>
                <w:b/>
                <w:bCs/>
                <w:sz w:val="21"/>
                <w:szCs w:val="21"/>
              </w:rPr>
              <w:t>než</w:t>
            </w:r>
            <w:proofErr w:type="spellEnd"/>
            <w:r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12 000</w:t>
            </w:r>
            <w:r w:rsidR="00F309CD"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F309CD"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prodaných</w:t>
            </w:r>
            <w:proofErr w:type="spellEnd"/>
            <w:r w:rsidR="00F309CD"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F309CD"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vozů</w:t>
            </w:r>
            <w:proofErr w:type="spellEnd"/>
            <w:r w:rsidR="00F309CD"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r w:rsidR="00F877E4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v </w:t>
            </w:r>
            <w:proofErr w:type="spellStart"/>
            <w:r w:rsidR="00F877E4">
              <w:rPr>
                <w:rFonts w:ascii="Favorit Std Light" w:hAnsi="Favorit Std Light"/>
                <w:b/>
                <w:bCs/>
                <w:sz w:val="21"/>
                <w:szCs w:val="21"/>
              </w:rPr>
              <w:t>České</w:t>
            </w:r>
            <w:proofErr w:type="spellEnd"/>
            <w:r w:rsidR="00F877E4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F877E4">
              <w:rPr>
                <w:rFonts w:ascii="Favorit Std Light" w:hAnsi="Favorit Std Light"/>
                <w:b/>
                <w:bCs/>
                <w:sz w:val="21"/>
                <w:szCs w:val="21"/>
              </w:rPr>
              <w:t>republice</w:t>
            </w:r>
            <w:proofErr w:type="spellEnd"/>
          </w:p>
          <w:p w14:paraId="1D1FE363" w14:textId="7BC47533" w:rsidR="007B1CE9" w:rsidRPr="00F309CD" w:rsidRDefault="00F309CD" w:rsidP="00F309CD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Růst</w:t>
            </w:r>
            <w:proofErr w:type="spellEnd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podporují</w:t>
            </w:r>
            <w:proofErr w:type="spellEnd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prodeje </w:t>
            </w:r>
            <w:proofErr w:type="spellStart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>modelů</w:t>
            </w:r>
            <w:proofErr w:type="spellEnd"/>
            <w:r w:rsidRPr="00F309CD">
              <w:rPr>
                <w:rFonts w:ascii="Favorit Std Light" w:hAnsi="Favorit Std Light"/>
                <w:b/>
                <w:bCs/>
                <w:sz w:val="21"/>
                <w:szCs w:val="21"/>
              </w:rPr>
              <w:t xml:space="preserve"> MG Hybrid+</w:t>
            </w:r>
          </w:p>
          <w:p w14:paraId="6B63175E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8E03AE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7541866" w14:textId="38B5C31B" w:rsidR="00BD3890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Společnost MG Motor dnes </w:t>
            </w:r>
            <w:r w:rsidR="00FC13F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 Evropě dodala 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již miliontý vůz. Značka MG se na svůj domácí britský trh vrátila v roce 2011 s modelem MG6 a od té doby se stala stále výraznější a oblíbenější značkou napříč Evropou – s více než 1 300 </w:t>
            </w:r>
            <w:r w:rsidR="00D00B28">
              <w:rPr>
                <w:rFonts w:ascii="Favorit Std Light" w:hAnsi="Favorit Std Light"/>
                <w:sz w:val="21"/>
                <w:szCs w:val="21"/>
                <w:lang w:val="cs-CZ"/>
              </w:rPr>
              <w:t>dealery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zastoupením ve 34 zemích.</w:t>
            </w:r>
          </w:p>
          <w:p w14:paraId="35484241" w14:textId="77777777" w:rsidR="00BD3890" w:rsidRPr="00BD3890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038BD39" w14:textId="4678DE1F" w:rsidR="00BD3890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Jedním z hlavních faktorů růstu značky MG je schopnost nabízet skutečně </w:t>
            </w:r>
            <w:r w:rsidR="000D0DAA">
              <w:rPr>
                <w:rFonts w:ascii="Favorit Std Light" w:hAnsi="Favorit Std Light"/>
                <w:sz w:val="21"/>
                <w:szCs w:val="21"/>
                <w:lang w:val="cs-CZ"/>
              </w:rPr>
              <w:t>dostupné</w:t>
            </w:r>
            <w:r w:rsidR="009430F3">
              <w:rPr>
                <w:rFonts w:ascii="Favorit Std Light" w:hAnsi="Favorit Std Light"/>
                <w:sz w:val="21"/>
                <w:szCs w:val="21"/>
                <w:lang w:val="cs-CZ"/>
              </w:rPr>
              <w:t>,</w:t>
            </w:r>
            <w:r w:rsidR="00B075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nadstandardně vybavené a spolehlivé vozy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B075F1">
              <w:rPr>
                <w:rFonts w:ascii="Favorit Std Light" w:hAnsi="Favorit Std Light"/>
                <w:sz w:val="21"/>
                <w:szCs w:val="21"/>
                <w:lang w:val="cs-CZ"/>
              </w:rPr>
              <w:t>ve všech stupních elektrifikace.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Významným úspěchem </w:t>
            </w:r>
            <w:r w:rsidR="009430F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 elektrifikovaném segmentu 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se stal původní a velmi oceňovaný model MG4 E</w:t>
            </w:r>
            <w:r w:rsidR="00B075F1">
              <w:rPr>
                <w:rFonts w:ascii="Favorit Std Light" w:hAnsi="Favorit Std Light"/>
                <w:sz w:val="21"/>
                <w:szCs w:val="21"/>
                <w:lang w:val="cs-CZ"/>
              </w:rPr>
              <w:t>lectric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MG </w:t>
            </w:r>
            <w:r w:rsidR="00B56DB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od té doby 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 Evropě dodalo </w:t>
            </w:r>
            <w:r w:rsidR="009430F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evropským zákazníkům </w:t>
            </w:r>
            <w:r w:rsidRPr="00BD389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317 000 </w:t>
            </w:r>
            <w:r w:rsidR="00772B2B" w:rsidRPr="00ED727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elektromobilů</w:t>
            </w:r>
            <w:r w:rsidR="00772B2B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,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</w:t>
            </w:r>
            <w:r w:rsidR="00B56DB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postupně v tomto segmentu </w:t>
            </w:r>
            <w:r w:rsidR="00370908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nabídku rozšiřuje o modely MGS5 EV nebo nový elektrický hatchback </w:t>
            </w:r>
            <w:r w:rsidR="00370908" w:rsidRPr="00ED727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MG4 Urban, který na český trh dorazí </w:t>
            </w:r>
            <w:r w:rsidR="002E545F" w:rsidRPr="00ED727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na jaře roku 2026</w:t>
            </w:r>
            <w:r w:rsidR="002E545F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364D422E" w14:textId="77777777" w:rsidR="00BD3890" w:rsidRPr="00BD3890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BC00813" w14:textId="0CE955BD" w:rsidR="00BD3890" w:rsidRPr="00BD3890" w:rsidRDefault="002E545F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Kromě dostupných vozů určených pro </w:t>
            </w:r>
            <w:r w:rsidR="002C1F90">
              <w:rPr>
                <w:rFonts w:ascii="Favorit Std Light" w:hAnsi="Favorit Std Light"/>
                <w:sz w:val="21"/>
                <w:szCs w:val="21"/>
                <w:lang w:val="cs-CZ"/>
              </w:rPr>
              <w:t>všechny MG uvedlo na evropský trh také zcela unikátní, sportovní</w:t>
            </w:r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model MG </w:t>
            </w:r>
            <w:proofErr w:type="spellStart"/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Cyberster</w:t>
            </w:r>
            <w:proofErr w:type="spellEnd"/>
            <w:r w:rsidR="002C1F90">
              <w:rPr>
                <w:rFonts w:ascii="Favorit Std Light" w:hAnsi="Favorit Std Light"/>
                <w:sz w:val="21"/>
                <w:szCs w:val="21"/>
                <w:lang w:val="cs-CZ"/>
              </w:rPr>
              <w:t>, který</w:t>
            </w:r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2C1F90">
              <w:rPr>
                <w:rFonts w:ascii="Favorit Std Light" w:hAnsi="Favorit Std Light"/>
                <w:sz w:val="21"/>
                <w:szCs w:val="21"/>
                <w:lang w:val="cs-CZ"/>
              </w:rPr>
              <w:t>spojuje bohatou historii roadsterů MG a moderní technologie a výkon</w:t>
            </w:r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A21758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</w:t>
            </w:r>
            <w:proofErr w:type="spellStart"/>
            <w:r w:rsidR="00A21758">
              <w:rPr>
                <w:rFonts w:ascii="Favorit Std Light" w:hAnsi="Favorit Std Light"/>
                <w:sz w:val="21"/>
                <w:szCs w:val="21"/>
                <w:lang w:val="cs-CZ"/>
              </w:rPr>
              <w:t>Cyberster</w:t>
            </w:r>
            <w:proofErr w:type="spellEnd"/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navržený v londýnském designovém studiu společnosti sehrál klíčovou roli při oslavách 100. výročí značky MG na festivalu </w:t>
            </w:r>
            <w:proofErr w:type="spellStart"/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Goodwood</w:t>
            </w:r>
            <w:proofErr w:type="spellEnd"/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Festival </w:t>
            </w:r>
            <w:proofErr w:type="spellStart"/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of</w:t>
            </w:r>
            <w:proofErr w:type="spellEnd"/>
            <w:r w:rsidR="00BD3890"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Speed.</w:t>
            </w:r>
          </w:p>
          <w:p w14:paraId="33259810" w14:textId="77777777" w:rsidR="00127B7D" w:rsidRDefault="00127B7D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EC38B58" w14:textId="7519DEA7" w:rsidR="0029114E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MG</w:t>
            </w:r>
            <w:r w:rsidR="00127B7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 Evropě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zaznamenalo výrazný nárůst objednávek během roku 2025</w:t>
            </w:r>
            <w:r w:rsidR="00127B7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také 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díky vysoce efektivním</w:t>
            </w:r>
            <w:r w:rsidR="0020678E">
              <w:rPr>
                <w:rFonts w:ascii="Favorit Std Light" w:hAnsi="Favorit Std Light"/>
                <w:sz w:val="21"/>
                <w:szCs w:val="21"/>
                <w:lang w:val="cs-CZ"/>
              </w:rPr>
              <w:t>, dostupným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praktickým modelům Hybrid+, </w:t>
            </w:r>
            <w:r w:rsidR="00127B7D">
              <w:rPr>
                <w:rFonts w:ascii="Favorit Std Light" w:hAnsi="Favorit Std Light"/>
                <w:sz w:val="21"/>
                <w:szCs w:val="21"/>
                <w:lang w:val="cs-CZ"/>
              </w:rPr>
              <w:t>jichž se prodalo více než 139 000.</w:t>
            </w:r>
            <w:r w:rsidR="00890B5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Technologie Hybrid+ boduje nejen v</w:t>
            </w:r>
            <w:r w:rsidR="00C31B28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 rámci Evropy, ale i </w:t>
            </w:r>
            <w:r w:rsidR="00C31B28" w:rsidRPr="0020678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 České republice, kde</w:t>
            </w:r>
            <w:r w:rsidR="0029114E" w:rsidRPr="0020678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prodeje</w:t>
            </w:r>
            <w:r w:rsidR="00C31B28" w:rsidRPr="0020678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bestseller</w:t>
            </w:r>
            <w:r w:rsidR="0029114E" w:rsidRPr="0020678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u</w:t>
            </w:r>
            <w:r w:rsidR="00C31B28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C31B28" w:rsidRPr="00ED727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ZS </w:t>
            </w:r>
            <w:r w:rsidR="0029114E" w:rsidRPr="00ED727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tvoří z 50 % </w:t>
            </w:r>
            <w:r w:rsidR="00F7738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právě </w:t>
            </w:r>
            <w:r w:rsidR="0029114E" w:rsidRPr="00ED727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hybridy.</w:t>
            </w:r>
            <w:r w:rsidR="0029114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</w:p>
          <w:p w14:paraId="16C2F10D" w14:textId="77777777" w:rsidR="0029114E" w:rsidRDefault="0029114E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tbl>
            <w:tblPr>
              <w:tblStyle w:val="Mkatabulky"/>
              <w:tblW w:w="0" w:type="auto"/>
              <w:tblLook w:val="06A0" w:firstRow="1" w:lastRow="0" w:firstColumn="1" w:lastColumn="0" w:noHBand="1" w:noVBand="1"/>
            </w:tblPr>
            <w:tblGrid>
              <w:gridCol w:w="3648"/>
              <w:gridCol w:w="3751"/>
            </w:tblGrid>
            <w:tr w:rsidR="00781B31" w:rsidRPr="00C42891" w14:paraId="04322C94" w14:textId="77777777" w:rsidTr="004D7658">
              <w:trPr>
                <w:trHeight w:val="300"/>
              </w:trPr>
              <w:tc>
                <w:tcPr>
                  <w:tcW w:w="3648" w:type="dxa"/>
                </w:tcPr>
                <w:p w14:paraId="1627AF83" w14:textId="22662114" w:rsidR="00781B31" w:rsidRPr="00C42891" w:rsidRDefault="00C42891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r>
                    <w:rPr>
                      <w:rFonts w:ascii="Favorit Std Light" w:hAnsi="Favorit Std Light"/>
                      <w:sz w:val="20"/>
                      <w:szCs w:val="20"/>
                    </w:rPr>
                    <w:t xml:space="preserve">Prodeje MG v </w:t>
                  </w:r>
                  <w:proofErr w:type="spellStart"/>
                  <w:r>
                    <w:rPr>
                      <w:rFonts w:ascii="Favorit Std Light" w:hAnsi="Favorit Std Light"/>
                      <w:sz w:val="20"/>
                      <w:szCs w:val="20"/>
                    </w:rPr>
                    <w:t>Evropě</w:t>
                  </w:r>
                  <w:proofErr w:type="spellEnd"/>
                  <w:r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2025</w:t>
                  </w:r>
                </w:p>
              </w:tc>
              <w:tc>
                <w:tcPr>
                  <w:tcW w:w="3751" w:type="dxa"/>
                </w:tcPr>
                <w:p w14:paraId="0B84E42C" w14:textId="0ECD434F" w:rsidR="00781B31" w:rsidRPr="00C42891" w:rsidRDefault="00781B31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300</w:t>
                  </w:r>
                  <w:r w:rsid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</w:t>
                  </w: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000 (30</w:t>
                  </w:r>
                  <w:r w:rsid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</w:t>
                  </w: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%</w:t>
                  </w:r>
                  <w:r w:rsid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C42891">
                    <w:rPr>
                      <w:rFonts w:ascii="Favorit Std Light" w:hAnsi="Favorit Std Light"/>
                      <w:sz w:val="20"/>
                      <w:szCs w:val="20"/>
                    </w:rPr>
                    <w:t>nárůst</w:t>
                  </w:r>
                  <w:proofErr w:type="spellEnd"/>
                  <w:r w:rsid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vs</w:t>
                  </w: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2024)</w:t>
                  </w:r>
                </w:p>
              </w:tc>
            </w:tr>
            <w:tr w:rsidR="00781B31" w:rsidRPr="00C42891" w14:paraId="4B28DC63" w14:textId="77777777" w:rsidTr="004D7658">
              <w:trPr>
                <w:trHeight w:val="300"/>
              </w:trPr>
              <w:tc>
                <w:tcPr>
                  <w:tcW w:w="3648" w:type="dxa"/>
                </w:tcPr>
                <w:p w14:paraId="13E4CCE9" w14:textId="24D8D6DF" w:rsidR="00781B31" w:rsidRPr="00C42891" w:rsidRDefault="00C42891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r>
                    <w:rPr>
                      <w:rFonts w:ascii="Favorit Std Light" w:hAnsi="Favorit Std Light"/>
                      <w:sz w:val="20"/>
                      <w:szCs w:val="20"/>
                    </w:rPr>
                    <w:t xml:space="preserve">Prodeje </w:t>
                  </w:r>
                  <w:r w:rsidR="00781B31" w:rsidRPr="00C42891">
                    <w:rPr>
                      <w:rFonts w:ascii="Favorit Std Light" w:hAnsi="Favorit Std Light"/>
                      <w:sz w:val="20"/>
                      <w:szCs w:val="20"/>
                    </w:rPr>
                    <w:t>MG Hybrid+ 2025</w:t>
                  </w:r>
                </w:p>
              </w:tc>
              <w:tc>
                <w:tcPr>
                  <w:tcW w:w="3751" w:type="dxa"/>
                </w:tcPr>
                <w:p w14:paraId="4B95C163" w14:textId="33E6AF86" w:rsidR="00781B31" w:rsidRPr="00C42891" w:rsidRDefault="00781B31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139</w:t>
                  </w:r>
                  <w:r w:rsid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</w:t>
                  </w: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000 </w:t>
                  </w:r>
                </w:p>
              </w:tc>
            </w:tr>
            <w:tr w:rsidR="00781B31" w:rsidRPr="00C42891" w14:paraId="51C555E0" w14:textId="77777777" w:rsidTr="004D7658">
              <w:trPr>
                <w:trHeight w:val="300"/>
              </w:trPr>
              <w:tc>
                <w:tcPr>
                  <w:tcW w:w="3648" w:type="dxa"/>
                </w:tcPr>
                <w:p w14:paraId="799BB19B" w14:textId="0B01FE61" w:rsidR="00781B31" w:rsidRPr="00C42891" w:rsidRDefault="00781B31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proofErr w:type="spellStart"/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Nejprodávanější</w:t>
                  </w:r>
                  <w:proofErr w:type="spellEnd"/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model</w:t>
                  </w:r>
                  <w:r w:rsidR="009F25AC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od 2011</w:t>
                  </w:r>
                </w:p>
              </w:tc>
              <w:tc>
                <w:tcPr>
                  <w:tcW w:w="3751" w:type="dxa"/>
                </w:tcPr>
                <w:p w14:paraId="64F979DF" w14:textId="5FC96777" w:rsidR="00781B31" w:rsidRPr="00C42891" w:rsidRDefault="00781B31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MG ZS</w:t>
                  </w:r>
                  <w:r w:rsidR="00C42891"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–</w:t>
                  </w: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424</w:t>
                  </w:r>
                  <w:r w:rsidR="00C42891" w:rsidRPr="00C42891">
                    <w:rPr>
                      <w:rFonts w:ascii="Favorit Std Light" w:hAnsi="Favorit Std Light"/>
                      <w:sz w:val="20"/>
                      <w:szCs w:val="20"/>
                    </w:rPr>
                    <w:t> </w:t>
                  </w: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000</w:t>
                  </w:r>
                  <w:r w:rsidR="00C42891"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C42891">
                    <w:rPr>
                      <w:rFonts w:ascii="Favorit Std Light" w:hAnsi="Favorit Std Light"/>
                      <w:sz w:val="20"/>
                      <w:szCs w:val="20"/>
                    </w:rPr>
                    <w:t>vozů</w:t>
                  </w:r>
                  <w:proofErr w:type="spellEnd"/>
                </w:p>
              </w:tc>
            </w:tr>
            <w:tr w:rsidR="00781B31" w:rsidRPr="00C42891" w14:paraId="3C64D8B1" w14:textId="77777777" w:rsidTr="004D7658">
              <w:trPr>
                <w:trHeight w:val="300"/>
              </w:trPr>
              <w:tc>
                <w:tcPr>
                  <w:tcW w:w="3648" w:type="dxa"/>
                </w:tcPr>
                <w:p w14:paraId="1A7C4180" w14:textId="0A41DADB" w:rsidR="00781B31" w:rsidRPr="00C42891" w:rsidRDefault="009F25AC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r>
                    <w:rPr>
                      <w:rFonts w:ascii="Favorit Std Light" w:hAnsi="Favorit Std Light"/>
                      <w:sz w:val="20"/>
                      <w:szCs w:val="20"/>
                    </w:rPr>
                    <w:t xml:space="preserve">Prodej </w:t>
                  </w:r>
                  <w:proofErr w:type="spellStart"/>
                  <w:r>
                    <w:rPr>
                      <w:rFonts w:ascii="Favorit Std Light" w:hAnsi="Favorit Std Light"/>
                      <w:sz w:val="20"/>
                      <w:szCs w:val="20"/>
                    </w:rPr>
                    <w:t>elektromobilů</w:t>
                  </w:r>
                  <w:proofErr w:type="spellEnd"/>
                  <w:r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od 2011</w:t>
                  </w:r>
                  <w:r w:rsidR="00781B31"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751" w:type="dxa"/>
                </w:tcPr>
                <w:p w14:paraId="2BE99E26" w14:textId="19A2317D" w:rsidR="00781B31" w:rsidRPr="00C42891" w:rsidRDefault="00781B31" w:rsidP="00781B31">
                  <w:pPr>
                    <w:rPr>
                      <w:rFonts w:ascii="Favorit Std Light" w:hAnsi="Favorit Std Light"/>
                      <w:sz w:val="20"/>
                      <w:szCs w:val="20"/>
                    </w:rPr>
                  </w:pP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>317</w:t>
                  </w:r>
                  <w:r w:rsidR="009F25AC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 </w:t>
                  </w:r>
                  <w:r w:rsidRPr="00C42891">
                    <w:rPr>
                      <w:rFonts w:ascii="Favorit Std Light" w:hAnsi="Favorit Std Light"/>
                      <w:sz w:val="20"/>
                      <w:szCs w:val="20"/>
                    </w:rPr>
                    <w:t xml:space="preserve">000 </w:t>
                  </w:r>
                </w:p>
              </w:tc>
            </w:tr>
          </w:tbl>
          <w:p w14:paraId="0BC4C0DE" w14:textId="77777777" w:rsidR="00781B31" w:rsidRDefault="00781B31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330343E" w14:textId="77777777" w:rsidR="004D7658" w:rsidRDefault="004D7658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ABE375E" w14:textId="77777777" w:rsidR="004D7658" w:rsidRDefault="004D7658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B1ED570" w14:textId="77777777" w:rsidR="004D7658" w:rsidRDefault="004D7658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102AEF8" w14:textId="7E5EEFB4" w:rsidR="00BD3890" w:rsidRDefault="002B7C2D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Martin Králíček, Generální ředitel MG Motor Czech</w:t>
            </w:r>
            <w:r w:rsidR="00B6405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k významnému milníku dodává:</w:t>
            </w:r>
          </w:p>
          <w:p w14:paraId="42BCB4BA" w14:textId="77777777" w:rsidR="00524411" w:rsidRPr="00BD3890" w:rsidRDefault="00524411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82FDE8D" w14:textId="057752B5" w:rsidR="00BD3890" w:rsidRPr="00BD3890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„MG se díky dodání miliontého vozu </w:t>
            </w:r>
            <w:r w:rsidR="00B64052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evropskému 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zákazníkovi úspěšně vrátilo do hlavního proudu evropského automobilového trhu. </w:t>
            </w:r>
            <w:r w:rsidR="00B64052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Díky </w:t>
            </w:r>
            <w:r w:rsidR="00146569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>bohaté historii</w:t>
            </w:r>
            <w:r w:rsidR="008D594C">
              <w:rPr>
                <w:rFonts w:ascii="Favorit Std Light" w:hAnsi="Favorit Std Light"/>
                <w:sz w:val="21"/>
                <w:szCs w:val="21"/>
                <w:lang w:val="cs-CZ"/>
              </w:rPr>
              <w:t>,</w:t>
            </w:r>
            <w:r w:rsidR="00146569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efektivním technologiím a rozvoji nyní dokáže naplnit očekávání evropského zákazníka. </w:t>
            </w:r>
            <w:r w:rsidR="007D617D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>Klíčovou složkou jsou ale i poprodejní služby, které má MG na skvělé úrovni a aktuálně</w:t>
            </w:r>
            <w:r w:rsidR="00A554AC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 o </w:t>
            </w:r>
            <w:r w:rsidR="008D7A0C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české </w:t>
            </w:r>
            <w:r w:rsidR="00A554AC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>zákazníky stará</w:t>
            </w:r>
            <w:r w:rsidR="008D7A0C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3D1BF3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29 </w:t>
            </w:r>
            <w:r w:rsidR="008D594C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servisních </w:t>
            </w:r>
            <w:r w:rsidR="008D7A0C" w:rsidRPr="001F662B">
              <w:rPr>
                <w:rFonts w:ascii="Favorit Std Light" w:hAnsi="Favorit Std Light"/>
                <w:sz w:val="21"/>
                <w:szCs w:val="21"/>
                <w:lang w:val="cs-CZ"/>
              </w:rPr>
              <w:t>míst po celé republice</w:t>
            </w:r>
            <w:r w:rsidR="008D7A0C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75240088" w14:textId="720C6FF7" w:rsidR="00BD3890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>Současné MG si však znovu vydobylo významnou pozici také tím, že zákazníkům nabízí širokou škálu modelů a uplatňuje progresivní přístup, zejména v oblasti hybridních a elektrických vozidel a zároveň investuje do relevantních a cenově dostupných technologií.“</w:t>
            </w:r>
          </w:p>
          <w:p w14:paraId="0D9AFE79" w14:textId="77777777" w:rsidR="00772B2B" w:rsidRPr="00BD3890" w:rsidRDefault="00772B2B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1354810" w14:textId="4A97E5F0" w:rsidR="00BD3890" w:rsidRPr="00BD3890" w:rsidRDefault="00BD3890" w:rsidP="00BD389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Motor v první polovině roku 2026 představí </w:t>
            </w:r>
            <w:r w:rsidR="001762E7">
              <w:rPr>
                <w:rFonts w:ascii="Favorit Std Light" w:hAnsi="Favorit Std Light"/>
                <w:sz w:val="21"/>
                <w:szCs w:val="21"/>
                <w:lang w:val="cs-CZ"/>
              </w:rPr>
              <w:t>v České republice dvě</w:t>
            </w:r>
            <w:r w:rsidRPr="00BD38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1762E7">
              <w:rPr>
                <w:rFonts w:ascii="Favorit Std Light" w:hAnsi="Favorit Std Light"/>
                <w:sz w:val="21"/>
                <w:szCs w:val="21"/>
                <w:lang w:val="cs-CZ"/>
              </w:rPr>
              <w:t>novinky – elektrický hatchback MG4 Urban a velké 7místné SUV.</w:t>
            </w:r>
          </w:p>
          <w:p w14:paraId="637F3ED1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399C91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________________________________________________________________________</w:t>
            </w:r>
          </w:p>
          <w:p w14:paraId="5DC375A7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E8577C3" w14:textId="77777777" w:rsidR="007B1CE9" w:rsidRPr="007B1CE9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36F600F3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</w:t>
            </w:r>
            <w:r w:rsidR="003D1BF3">
              <w:rPr>
                <w:rFonts w:ascii="Favorit Std Light" w:hAnsi="Favorit Std Light"/>
                <w:sz w:val="21"/>
                <w:szCs w:val="21"/>
                <w:lang w:val="cs-CZ"/>
              </w:rPr>
              <w:t>7</w:t>
            </w: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prodejními a </w:t>
            </w:r>
            <w:r w:rsidR="003D1BF3">
              <w:rPr>
                <w:rFonts w:ascii="Favorit Std Light" w:hAnsi="Favorit Std Light"/>
                <w:sz w:val="21"/>
                <w:szCs w:val="21"/>
                <w:lang w:val="cs-CZ"/>
              </w:rPr>
              <w:t>29</w:t>
            </w: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servisními místy jsou dostupné po celé České republice.</w:t>
            </w:r>
          </w:p>
          <w:p w14:paraId="174E146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 a tiskové zprávy naleznete na </w:t>
            </w:r>
            <w:proofErr w:type="spellStart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Mediawebu</w:t>
            </w:r>
            <w:proofErr w:type="spellEnd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MG: https://media.mgmotor-czech.cz/.</w:t>
            </w:r>
          </w:p>
          <w:p w14:paraId="6DEDC13B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76540F6" w14:textId="21B01BD1" w:rsidR="00EE0D5A" w:rsidRPr="007B1CE9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</w:tc>
      </w:tr>
    </w:tbl>
    <w:p w14:paraId="2A2B87E5" w14:textId="2642BCD1" w:rsidR="00DB55A3" w:rsidRDefault="00DB55A3" w:rsidP="00306832">
      <w:pPr>
        <w:jc w:val="right"/>
        <w:rPr>
          <w:rFonts w:ascii="Favorit Std Light" w:hAnsi="Favorit Std Light"/>
          <w:noProof/>
          <w:sz w:val="21"/>
          <w:szCs w:val="21"/>
        </w:rPr>
      </w:pPr>
    </w:p>
    <w:p w14:paraId="1F381988" w14:textId="09863155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595D3" w14:textId="77777777" w:rsidR="00EA245A" w:rsidRDefault="00EA245A" w:rsidP="008C1701">
      <w:r>
        <w:separator/>
      </w:r>
    </w:p>
  </w:endnote>
  <w:endnote w:type="continuationSeparator" w:id="0">
    <w:p w14:paraId="7DF06FC2" w14:textId="77777777" w:rsidR="00EA245A" w:rsidRDefault="00EA245A" w:rsidP="008C1701">
      <w:r>
        <w:continuationSeparator/>
      </w:r>
    </w:p>
  </w:endnote>
  <w:endnote w:type="continuationNotice" w:id="1">
    <w:p w14:paraId="6ACA6D7E" w14:textId="77777777" w:rsidR="00EA245A" w:rsidRDefault="00EA24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CF65F" w14:textId="77777777" w:rsidR="00EA245A" w:rsidRDefault="00EA245A" w:rsidP="008C1701">
      <w:r>
        <w:separator/>
      </w:r>
    </w:p>
  </w:footnote>
  <w:footnote w:type="continuationSeparator" w:id="0">
    <w:p w14:paraId="06F27471" w14:textId="77777777" w:rsidR="00EA245A" w:rsidRDefault="00EA245A" w:rsidP="008C1701">
      <w:r>
        <w:continuationSeparator/>
      </w:r>
    </w:p>
  </w:footnote>
  <w:footnote w:type="continuationNotice" w:id="1">
    <w:p w14:paraId="5942CE1D" w14:textId="77777777" w:rsidR="00EA245A" w:rsidRDefault="00EA24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50652"/>
    <w:multiLevelType w:val="hybridMultilevel"/>
    <w:tmpl w:val="51A21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2"/>
  </w:num>
  <w:num w:numId="2" w16cid:durableId="777721264">
    <w:abstractNumId w:val="1"/>
  </w:num>
  <w:num w:numId="3" w16cid:durableId="1745643699">
    <w:abstractNumId w:val="3"/>
  </w:num>
  <w:num w:numId="4" w16cid:durableId="572278884">
    <w:abstractNumId w:val="4"/>
  </w:num>
  <w:num w:numId="5" w16cid:durableId="1943956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529F2"/>
    <w:rsid w:val="00062656"/>
    <w:rsid w:val="00084C07"/>
    <w:rsid w:val="000918D4"/>
    <w:rsid w:val="000D0DAA"/>
    <w:rsid w:val="000D4084"/>
    <w:rsid w:val="000D43C2"/>
    <w:rsid w:val="000D6E3A"/>
    <w:rsid w:val="000F49E5"/>
    <w:rsid w:val="00100F1C"/>
    <w:rsid w:val="00104898"/>
    <w:rsid w:val="0011783B"/>
    <w:rsid w:val="00127B7D"/>
    <w:rsid w:val="0014570E"/>
    <w:rsid w:val="00146569"/>
    <w:rsid w:val="001579A3"/>
    <w:rsid w:val="0017409F"/>
    <w:rsid w:val="001762E7"/>
    <w:rsid w:val="00176DE5"/>
    <w:rsid w:val="00183B1D"/>
    <w:rsid w:val="001C51D5"/>
    <w:rsid w:val="001F662B"/>
    <w:rsid w:val="0020678E"/>
    <w:rsid w:val="0024206A"/>
    <w:rsid w:val="00250CB3"/>
    <w:rsid w:val="002523D5"/>
    <w:rsid w:val="00254C60"/>
    <w:rsid w:val="0029114E"/>
    <w:rsid w:val="00295293"/>
    <w:rsid w:val="002B7C2D"/>
    <w:rsid w:val="002C1F90"/>
    <w:rsid w:val="002D1281"/>
    <w:rsid w:val="002E2E7A"/>
    <w:rsid w:val="002E4B0B"/>
    <w:rsid w:val="002E545F"/>
    <w:rsid w:val="00302E7A"/>
    <w:rsid w:val="00304FB9"/>
    <w:rsid w:val="00306832"/>
    <w:rsid w:val="00312040"/>
    <w:rsid w:val="00321441"/>
    <w:rsid w:val="0032793F"/>
    <w:rsid w:val="0034261B"/>
    <w:rsid w:val="00356351"/>
    <w:rsid w:val="003646DF"/>
    <w:rsid w:val="00366ADE"/>
    <w:rsid w:val="00370908"/>
    <w:rsid w:val="003935EA"/>
    <w:rsid w:val="003D1BF3"/>
    <w:rsid w:val="004125A2"/>
    <w:rsid w:val="004170B9"/>
    <w:rsid w:val="00422601"/>
    <w:rsid w:val="00424C3F"/>
    <w:rsid w:val="00434915"/>
    <w:rsid w:val="00437E41"/>
    <w:rsid w:val="004411B1"/>
    <w:rsid w:val="0044389D"/>
    <w:rsid w:val="004464DC"/>
    <w:rsid w:val="0046689C"/>
    <w:rsid w:val="004713FE"/>
    <w:rsid w:val="004A4277"/>
    <w:rsid w:val="004B405D"/>
    <w:rsid w:val="004B7CCD"/>
    <w:rsid w:val="004D242A"/>
    <w:rsid w:val="004D58BE"/>
    <w:rsid w:val="004D7658"/>
    <w:rsid w:val="004F6CFB"/>
    <w:rsid w:val="0051449F"/>
    <w:rsid w:val="00514CE2"/>
    <w:rsid w:val="00515F3E"/>
    <w:rsid w:val="00524411"/>
    <w:rsid w:val="00525451"/>
    <w:rsid w:val="0053349C"/>
    <w:rsid w:val="005458A5"/>
    <w:rsid w:val="00556583"/>
    <w:rsid w:val="00566C28"/>
    <w:rsid w:val="00570398"/>
    <w:rsid w:val="00584605"/>
    <w:rsid w:val="00585816"/>
    <w:rsid w:val="00596641"/>
    <w:rsid w:val="005A2FCB"/>
    <w:rsid w:val="005A430E"/>
    <w:rsid w:val="005C2021"/>
    <w:rsid w:val="005C5EB1"/>
    <w:rsid w:val="00630E4F"/>
    <w:rsid w:val="00654A85"/>
    <w:rsid w:val="00674480"/>
    <w:rsid w:val="00677B2B"/>
    <w:rsid w:val="0068038B"/>
    <w:rsid w:val="006A7A38"/>
    <w:rsid w:val="006C558E"/>
    <w:rsid w:val="006E1581"/>
    <w:rsid w:val="007005C4"/>
    <w:rsid w:val="00700AA3"/>
    <w:rsid w:val="007048C5"/>
    <w:rsid w:val="007071F6"/>
    <w:rsid w:val="00725705"/>
    <w:rsid w:val="007300EB"/>
    <w:rsid w:val="0074510A"/>
    <w:rsid w:val="0076188D"/>
    <w:rsid w:val="007702E5"/>
    <w:rsid w:val="00772B2B"/>
    <w:rsid w:val="00781B31"/>
    <w:rsid w:val="0078456A"/>
    <w:rsid w:val="00784C39"/>
    <w:rsid w:val="00793A84"/>
    <w:rsid w:val="007B1CE9"/>
    <w:rsid w:val="007C6913"/>
    <w:rsid w:val="007D617D"/>
    <w:rsid w:val="007E04BC"/>
    <w:rsid w:val="007F3B1A"/>
    <w:rsid w:val="00801F9F"/>
    <w:rsid w:val="008026FE"/>
    <w:rsid w:val="008042AB"/>
    <w:rsid w:val="00804805"/>
    <w:rsid w:val="00826FAF"/>
    <w:rsid w:val="00832390"/>
    <w:rsid w:val="00833D7D"/>
    <w:rsid w:val="00833DE5"/>
    <w:rsid w:val="00846CB0"/>
    <w:rsid w:val="008569B5"/>
    <w:rsid w:val="00863C2C"/>
    <w:rsid w:val="00890B5B"/>
    <w:rsid w:val="008C1701"/>
    <w:rsid w:val="008D594C"/>
    <w:rsid w:val="008D7A0C"/>
    <w:rsid w:val="00905413"/>
    <w:rsid w:val="00913EFB"/>
    <w:rsid w:val="009430F3"/>
    <w:rsid w:val="00970D38"/>
    <w:rsid w:val="009931D1"/>
    <w:rsid w:val="009B781F"/>
    <w:rsid w:val="009E21AB"/>
    <w:rsid w:val="009F25AC"/>
    <w:rsid w:val="009F4290"/>
    <w:rsid w:val="00A03B91"/>
    <w:rsid w:val="00A1355C"/>
    <w:rsid w:val="00A136E5"/>
    <w:rsid w:val="00A21758"/>
    <w:rsid w:val="00A221A2"/>
    <w:rsid w:val="00A554AC"/>
    <w:rsid w:val="00A560A2"/>
    <w:rsid w:val="00AA4215"/>
    <w:rsid w:val="00AB4B1C"/>
    <w:rsid w:val="00AD131E"/>
    <w:rsid w:val="00AF1A79"/>
    <w:rsid w:val="00B06403"/>
    <w:rsid w:val="00B075F1"/>
    <w:rsid w:val="00B331D4"/>
    <w:rsid w:val="00B47D86"/>
    <w:rsid w:val="00B558BA"/>
    <w:rsid w:val="00B56DB9"/>
    <w:rsid w:val="00B62B9E"/>
    <w:rsid w:val="00B64052"/>
    <w:rsid w:val="00B66232"/>
    <w:rsid w:val="00B91F54"/>
    <w:rsid w:val="00B97F2D"/>
    <w:rsid w:val="00BD3890"/>
    <w:rsid w:val="00BF02C8"/>
    <w:rsid w:val="00C31B28"/>
    <w:rsid w:val="00C42891"/>
    <w:rsid w:val="00C65C25"/>
    <w:rsid w:val="00C76ED8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0B28"/>
    <w:rsid w:val="00D019E8"/>
    <w:rsid w:val="00D02056"/>
    <w:rsid w:val="00D15F41"/>
    <w:rsid w:val="00D1681C"/>
    <w:rsid w:val="00D3749C"/>
    <w:rsid w:val="00D463D3"/>
    <w:rsid w:val="00D5051E"/>
    <w:rsid w:val="00D559A7"/>
    <w:rsid w:val="00D576DE"/>
    <w:rsid w:val="00D64B2B"/>
    <w:rsid w:val="00D775A5"/>
    <w:rsid w:val="00D946AE"/>
    <w:rsid w:val="00DA588B"/>
    <w:rsid w:val="00DB55A3"/>
    <w:rsid w:val="00DD4A11"/>
    <w:rsid w:val="00DE2AA0"/>
    <w:rsid w:val="00E35D50"/>
    <w:rsid w:val="00E46934"/>
    <w:rsid w:val="00E511A3"/>
    <w:rsid w:val="00E646B6"/>
    <w:rsid w:val="00E679F6"/>
    <w:rsid w:val="00E70035"/>
    <w:rsid w:val="00E80E11"/>
    <w:rsid w:val="00EA245A"/>
    <w:rsid w:val="00ED7270"/>
    <w:rsid w:val="00EE0D5A"/>
    <w:rsid w:val="00EE4A87"/>
    <w:rsid w:val="00EF2C20"/>
    <w:rsid w:val="00F10F61"/>
    <w:rsid w:val="00F309CD"/>
    <w:rsid w:val="00F43B54"/>
    <w:rsid w:val="00F47CC9"/>
    <w:rsid w:val="00F653EB"/>
    <w:rsid w:val="00F662C4"/>
    <w:rsid w:val="00F7738B"/>
    <w:rsid w:val="00F83988"/>
    <w:rsid w:val="00F877E4"/>
    <w:rsid w:val="00F95C46"/>
    <w:rsid w:val="00FA03EC"/>
    <w:rsid w:val="00FB4A96"/>
    <w:rsid w:val="00FC13FE"/>
    <w:rsid w:val="00FC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5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D8CD14-C216-4F5B-8DED-C76B56662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479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152</cp:revision>
  <cp:lastPrinted>2025-12-18T20:45:00Z</cp:lastPrinted>
  <dcterms:created xsi:type="dcterms:W3CDTF">2025-11-10T10:52:00Z</dcterms:created>
  <dcterms:modified xsi:type="dcterms:W3CDTF">2026-02-18T09:57:00Z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